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F37" w:rsidRPr="006D5F37" w:rsidRDefault="006D5F37" w:rsidP="006D5F37">
      <w:pPr>
        <w:pStyle w:val="a3"/>
        <w:shd w:val="clear" w:color="auto" w:fill="FFFFFF"/>
        <w:spacing w:before="0" w:beforeAutospacing="0" w:after="150" w:afterAutospacing="0"/>
        <w:jc w:val="center"/>
        <w:rPr>
          <w:color w:val="333333"/>
        </w:rPr>
      </w:pPr>
      <w:bookmarkStart w:id="0" w:name="_GoBack"/>
      <w:r w:rsidRPr="006D5F37">
        <w:rPr>
          <w:rStyle w:val="a4"/>
          <w:color w:val="333333"/>
        </w:rPr>
        <w:t>ИВАНОВСКАЯ ОБЛАСТЬ</w:t>
      </w:r>
      <w:r w:rsidRPr="006D5F37">
        <w:rPr>
          <w:color w:val="333333"/>
        </w:rPr>
        <w:br/>
      </w:r>
      <w:r w:rsidRPr="006D5F37">
        <w:rPr>
          <w:rStyle w:val="a4"/>
          <w:color w:val="333333"/>
        </w:rPr>
        <w:t>ВИЧУГСКИЙ МУНИЦИПАЛЬНЫЙ РАЙОН</w:t>
      </w:r>
      <w:r w:rsidRPr="006D5F37">
        <w:rPr>
          <w:color w:val="333333"/>
        </w:rPr>
        <w:br/>
      </w:r>
      <w:r w:rsidRPr="006D5F37">
        <w:rPr>
          <w:rStyle w:val="a4"/>
          <w:color w:val="333333"/>
        </w:rPr>
        <w:t>АДМИНИСТРАЦИЯ СУНЖЕНСКОГО СЕЛЬСКОГО ПОСЕЛЕНИЯ</w:t>
      </w:r>
    </w:p>
    <w:p w:rsidR="006D5F37" w:rsidRPr="006D5F37" w:rsidRDefault="006D5F37" w:rsidP="006D5F37">
      <w:pPr>
        <w:pStyle w:val="a3"/>
        <w:shd w:val="clear" w:color="auto" w:fill="FFFFFF"/>
        <w:spacing w:before="0" w:beforeAutospacing="0" w:after="150" w:afterAutospacing="0"/>
        <w:jc w:val="center"/>
        <w:rPr>
          <w:color w:val="333333"/>
        </w:rPr>
      </w:pPr>
      <w:r w:rsidRPr="006D5F37">
        <w:rPr>
          <w:rStyle w:val="a4"/>
          <w:color w:val="333333"/>
        </w:rPr>
        <w:t>ПОСТАНОВЛЕНИЕ</w:t>
      </w:r>
    </w:p>
    <w:p w:rsidR="006D5F37" w:rsidRPr="006D5F37" w:rsidRDefault="006D5F37" w:rsidP="006D5F37">
      <w:pPr>
        <w:pStyle w:val="a3"/>
        <w:shd w:val="clear" w:color="auto" w:fill="FFFFFF"/>
        <w:spacing w:before="0" w:beforeAutospacing="0" w:after="150" w:afterAutospacing="0"/>
        <w:jc w:val="center"/>
        <w:rPr>
          <w:color w:val="333333"/>
        </w:rPr>
      </w:pPr>
      <w:r w:rsidRPr="006D5F37">
        <w:rPr>
          <w:color w:val="333333"/>
        </w:rPr>
        <w:t>от 02 сентября 2013 года        д.Чертовищи          № 137а</w:t>
      </w:r>
    </w:p>
    <w:p w:rsidR="006D5F37" w:rsidRPr="006D5F37" w:rsidRDefault="006D5F37" w:rsidP="006D5F37">
      <w:pPr>
        <w:pStyle w:val="a3"/>
        <w:shd w:val="clear" w:color="auto" w:fill="FFFFFF"/>
        <w:spacing w:before="0" w:beforeAutospacing="0" w:after="150" w:afterAutospacing="0"/>
        <w:jc w:val="center"/>
        <w:rPr>
          <w:color w:val="333333"/>
        </w:rPr>
      </w:pPr>
      <w:r w:rsidRPr="006D5F37">
        <w:rPr>
          <w:rStyle w:val="a4"/>
          <w:color w:val="333333"/>
        </w:rPr>
        <w:t>Об утверждении Положения о предоставлении гражданами, замещающими должности муниципальной службы в администрации Сунженского сельского поселения, сведений о своих расходах, а также о расходах своих супруги (супруга) и несовершеннолетних детей</w:t>
      </w:r>
    </w:p>
    <w:p w:rsidR="006D5F37" w:rsidRPr="006D5F37" w:rsidRDefault="006D5F37" w:rsidP="006D5F37">
      <w:pPr>
        <w:pStyle w:val="a3"/>
        <w:shd w:val="clear" w:color="auto" w:fill="FFFFFF"/>
        <w:spacing w:before="0" w:beforeAutospacing="0" w:after="150" w:afterAutospacing="0"/>
        <w:jc w:val="center"/>
        <w:rPr>
          <w:color w:val="333333"/>
        </w:rPr>
      </w:pPr>
      <w:r w:rsidRPr="006D5F37">
        <w:rPr>
          <w:color w:val="333333"/>
        </w:rPr>
        <w:t>(в редакции  постановления от </w:t>
      </w:r>
      <w:hyperlink r:id="rId5" w:tooltip="Смотреть документ подробнее" w:history="1">
        <w:r w:rsidRPr="006D5F37">
          <w:rPr>
            <w:rStyle w:val="a5"/>
            <w:color w:val="AE5F09"/>
          </w:rPr>
          <w:t>24.05.2015 № 37А</w:t>
        </w:r>
      </w:hyperlink>
      <w:r w:rsidRPr="006D5F37">
        <w:rPr>
          <w:color w:val="333333"/>
        </w:rPr>
        <w:t>)</w:t>
      </w:r>
    </w:p>
    <w:p w:rsidR="006D5F37" w:rsidRPr="006D5F37" w:rsidRDefault="006D5F37" w:rsidP="006D5F37">
      <w:pPr>
        <w:pStyle w:val="a3"/>
        <w:shd w:val="clear" w:color="auto" w:fill="FFFFFF"/>
        <w:spacing w:before="0" w:beforeAutospacing="0" w:after="150" w:afterAutospacing="0"/>
        <w:jc w:val="both"/>
        <w:rPr>
          <w:color w:val="333333"/>
        </w:rPr>
      </w:pPr>
      <w:r w:rsidRPr="006D5F37">
        <w:rPr>
          <w:color w:val="333333"/>
        </w:rPr>
        <w:t>В соответствии с Федеральными законами от 06.10.2003 № 131-ФЗ «Об общих принципах организации органов местного самоуправления в Российской Федерации», от 03.12.2012 № 230-ФЗ «О контроле за соответствием расходов лиц, замещающих государственные должности, и иных лиц их доходам», от 03.12.2012 №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Федеральным законом Российской Федерации от 02.03.2007 № 25-ФЗ «О муниципальной службе в Российской Федерации», от 25.12.2008 № 273-ФЗ «О противодействии коррупции»,</w:t>
      </w:r>
      <w:r w:rsidRPr="006D5F37">
        <w:rPr>
          <w:color w:val="333333"/>
        </w:rPr>
        <w:br/>
        <w:t>Постановляю:</w:t>
      </w:r>
      <w:r w:rsidRPr="006D5F37">
        <w:rPr>
          <w:color w:val="333333"/>
        </w:rPr>
        <w:br/>
        <w:t>1. Утвердить Положение о предоставлении гражданами, замещающими должности муниципальной службы в администрации Сунженского сельского поселения сведений о своих расходах, а также о расходах своих супруги (супруга) и несовершеннолетних детей согласно приложению.</w:t>
      </w:r>
      <w:r w:rsidRPr="006D5F37">
        <w:rPr>
          <w:color w:val="333333"/>
        </w:rPr>
        <w:br/>
        <w:t>2. Контроль за выполнением настоящего постановления возложить на заместителя главы администрации Сунженского сельского поселения.</w:t>
      </w:r>
    </w:p>
    <w:p w:rsidR="006D5F37" w:rsidRPr="006D5F37" w:rsidRDefault="006D5F37" w:rsidP="006D5F37">
      <w:pPr>
        <w:pStyle w:val="a3"/>
        <w:shd w:val="clear" w:color="auto" w:fill="FFFFFF"/>
        <w:spacing w:before="0" w:beforeAutospacing="0" w:after="150" w:afterAutospacing="0"/>
        <w:rPr>
          <w:color w:val="333333"/>
        </w:rPr>
      </w:pPr>
      <w:r w:rsidRPr="006D5F37">
        <w:rPr>
          <w:color w:val="333333"/>
        </w:rPr>
        <w:t>                  Глава администрации</w:t>
      </w:r>
      <w:r w:rsidRPr="006D5F37">
        <w:rPr>
          <w:color w:val="333333"/>
        </w:rPr>
        <w:br/>
        <w:t>                  Сунженского сельского поселения</w:t>
      </w:r>
      <w:r w:rsidRPr="006D5F37">
        <w:rPr>
          <w:color w:val="333333"/>
        </w:rPr>
        <w:br/>
        <w:t>                  Вичугского муниципального района:          М.А.Белоус</w:t>
      </w:r>
    </w:p>
    <w:p w:rsidR="006D5F37" w:rsidRPr="006D5F37" w:rsidRDefault="006D5F37" w:rsidP="006D5F37">
      <w:pPr>
        <w:pStyle w:val="a3"/>
        <w:shd w:val="clear" w:color="auto" w:fill="FFFFFF"/>
        <w:spacing w:before="0" w:beforeAutospacing="0" w:after="150" w:afterAutospacing="0"/>
        <w:jc w:val="right"/>
        <w:rPr>
          <w:color w:val="333333"/>
        </w:rPr>
      </w:pPr>
      <w:r w:rsidRPr="006D5F37">
        <w:rPr>
          <w:color w:val="333333"/>
        </w:rPr>
        <w:t>Приложение</w:t>
      </w:r>
      <w:r w:rsidRPr="006D5F37">
        <w:rPr>
          <w:color w:val="333333"/>
        </w:rPr>
        <w:br/>
        <w:t>к постановлению администрации</w:t>
      </w:r>
      <w:r w:rsidRPr="006D5F37">
        <w:rPr>
          <w:color w:val="333333"/>
        </w:rPr>
        <w:br/>
        <w:t>Сунженского сельского поселения</w:t>
      </w:r>
      <w:r w:rsidRPr="006D5F37">
        <w:rPr>
          <w:color w:val="333333"/>
        </w:rPr>
        <w:br/>
        <w:t>от 02.09.2013г. № 137а</w:t>
      </w:r>
    </w:p>
    <w:p w:rsidR="006D5F37" w:rsidRPr="006D5F37" w:rsidRDefault="006D5F37" w:rsidP="006D5F37">
      <w:pPr>
        <w:pStyle w:val="a3"/>
        <w:shd w:val="clear" w:color="auto" w:fill="FFFFFF"/>
        <w:spacing w:before="0" w:beforeAutospacing="0" w:after="150" w:afterAutospacing="0"/>
        <w:jc w:val="center"/>
        <w:rPr>
          <w:color w:val="333333"/>
        </w:rPr>
      </w:pPr>
      <w:r w:rsidRPr="006D5F37">
        <w:rPr>
          <w:rStyle w:val="a4"/>
          <w:color w:val="333333"/>
        </w:rPr>
        <w:t>ПОЛОЖЕНИЕ</w:t>
      </w:r>
      <w:r w:rsidRPr="006D5F37">
        <w:rPr>
          <w:color w:val="333333"/>
        </w:rPr>
        <w:br/>
      </w:r>
      <w:r w:rsidRPr="006D5F37">
        <w:rPr>
          <w:rStyle w:val="a4"/>
          <w:color w:val="333333"/>
        </w:rPr>
        <w:t>о предоставлении гражданами, замещающими должности муниципальной службы в администрации Сунженского сельского поселения сведений о своих расходах, а также о расходах своих супруги (супруга) и несовершеннолетних детей</w:t>
      </w:r>
    </w:p>
    <w:p w:rsidR="006D5F37" w:rsidRPr="006D5F37" w:rsidRDefault="006D5F37" w:rsidP="006D5F37">
      <w:pPr>
        <w:pStyle w:val="a3"/>
        <w:shd w:val="clear" w:color="auto" w:fill="FFFFFF"/>
        <w:spacing w:before="0" w:beforeAutospacing="0" w:after="150" w:afterAutospacing="0"/>
        <w:jc w:val="both"/>
        <w:rPr>
          <w:color w:val="333333"/>
        </w:rPr>
      </w:pPr>
      <w:r w:rsidRPr="006D5F37">
        <w:rPr>
          <w:color w:val="333333"/>
        </w:rPr>
        <w:t>1. Настоящее Положение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муниципальную должность, расходов его супруги (супруга) и несовершеннолетних детей доходу данного лица и его супруги (супруга) в случаях и порядке, установленных настоящим Положением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r w:rsidRPr="006D5F37">
        <w:rPr>
          <w:color w:val="333333"/>
        </w:rPr>
        <w:br/>
        <w:t xml:space="preserve">2. Настоящее Положение устанавливает контроль за расходами лиц, замещающих должности муниципальной службы в администрации Сунженского сельского поселения (далее – муниципальные служащие); супруга (супругов) и несовершеннолетних детей </w:t>
      </w:r>
      <w:r w:rsidRPr="006D5F37">
        <w:rPr>
          <w:color w:val="333333"/>
        </w:rPr>
        <w:lastRenderedPageBreak/>
        <w:t>указанных лиц.</w:t>
      </w:r>
      <w:r w:rsidRPr="006D5F37">
        <w:rPr>
          <w:color w:val="333333"/>
        </w:rPr>
        <w:br/>
        <w:t>3. Лицо, замещающее муниципальную должность,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sidRPr="006D5F37">
        <w:rPr>
          <w:color w:val="333333"/>
        </w:rPr>
        <w:br/>
        <w:t>3.1. Сведения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для представления сведений о доходах, об имуществе и обязательствах имущественного характера, с учетом особенностей, установленных настоящим Положением.</w:t>
      </w:r>
      <w:r w:rsidRPr="006D5F37">
        <w:rPr>
          <w:color w:val="333333"/>
        </w:rPr>
        <w:br/>
        <w:t>4. Основанием для принятия решения об осуществлении контроля за расходами лица, замещающего муниципальную должность,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r w:rsidRPr="006D5F37">
        <w:rPr>
          <w:color w:val="333333"/>
        </w:rPr>
        <w:br/>
        <w:t>Указанная информация в письменной форме может быть представлена в установленном порядке:</w:t>
      </w:r>
      <w:r w:rsidRPr="006D5F37">
        <w:rPr>
          <w:color w:val="333333"/>
        </w:rPr>
        <w:b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r w:rsidRPr="006D5F37">
        <w:rPr>
          <w:color w:val="333333"/>
        </w:rPr>
        <w:b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r w:rsidRPr="006D5F37">
        <w:rPr>
          <w:color w:val="333333"/>
        </w:rPr>
        <w:br/>
        <w:t>3) Общественной палатой Российской Федерации;</w:t>
      </w:r>
      <w:r w:rsidRPr="006D5F37">
        <w:rPr>
          <w:color w:val="333333"/>
        </w:rPr>
        <w:br/>
        <w:t>4) общероссийскими средствами массовой информации.</w:t>
      </w:r>
      <w:r w:rsidRPr="006D5F37">
        <w:rPr>
          <w:color w:val="333333"/>
        </w:rPr>
        <w:br/>
        <w:t>5. Информация анонимного характера не может служить основанием для принятия решения об осуществлении контроля за расходами муниципального служащего, а также за расходами их супруг (супругов) и несовершеннолетних детей.</w:t>
      </w:r>
      <w:r w:rsidRPr="006D5F37">
        <w:rPr>
          <w:color w:val="333333"/>
        </w:rPr>
        <w:br/>
        <w:t>6. Решение об осуществлении контроля принимается главой администрации Сунженского сельского поселения в отношении муниципальных служащих и оформляется в письменной форме.</w:t>
      </w:r>
      <w:r w:rsidRPr="006D5F37">
        <w:rPr>
          <w:color w:val="333333"/>
        </w:rPr>
        <w:br/>
        <w:t>7. Контроль за расходами муниципального служащего, а также за расходами его супруги (супруга) и несовершеннолетних детей включает в себя:</w:t>
      </w:r>
      <w:r w:rsidRPr="006D5F37">
        <w:rPr>
          <w:color w:val="333333"/>
        </w:rPr>
        <w:br/>
        <w:t>1) истребование от данного лица сведений:</w:t>
      </w:r>
      <w:r w:rsidRPr="006D5F37">
        <w:rPr>
          <w:color w:val="333333"/>
        </w:rPr>
        <w:br/>
        <w:t xml:space="preserve">а) о его расходах, а также о расходах его супруги (супруга) и несовершеннолетних детей по </w:t>
      </w:r>
      <w:r w:rsidRPr="006D5F37">
        <w:rPr>
          <w:color w:val="333333"/>
        </w:rPr>
        <w:lastRenderedPageBreak/>
        <w:t>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r w:rsidRPr="006D5F37">
        <w:rPr>
          <w:color w:val="333333"/>
        </w:rPr>
        <w:br/>
        <w:t>б) об источниках получения средств, за счет которых совершена сделка, указанная в подпункте "а" настоящего пункта;</w:t>
      </w:r>
      <w:r w:rsidRPr="006D5F37">
        <w:rPr>
          <w:color w:val="333333"/>
        </w:rPr>
        <w:br/>
        <w:t>2) проверку достоверности и полноты представленных сведений;</w:t>
      </w:r>
      <w:r w:rsidRPr="006D5F37">
        <w:rPr>
          <w:color w:val="333333"/>
        </w:rPr>
        <w:b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r w:rsidRPr="006D5F37">
        <w:rPr>
          <w:color w:val="333333"/>
        </w:rPr>
        <w:br/>
        <w:t>8. Комиссия по соблюдению требований к служебному поведению в администрации Сунженского сельского поселения (далее – комиссия) осуществляет контроль за расходами муниципального служащего, а также за расходами их супруг (супругов) и несовершеннолетних детей.</w:t>
      </w:r>
      <w:r w:rsidRPr="006D5F37">
        <w:rPr>
          <w:color w:val="333333"/>
        </w:rPr>
        <w:br/>
        <w:t>9. Комиссия 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Положения.</w:t>
      </w:r>
      <w:r w:rsidRPr="006D5F37">
        <w:rPr>
          <w:color w:val="333333"/>
        </w:rPr>
        <w:br/>
        <w:t>В уведомлении должна содержаться информация о порядке представления и проверки достоверности и полноты этих сведений.</w:t>
      </w:r>
      <w:r w:rsidRPr="006D5F37">
        <w:rPr>
          <w:color w:val="333333"/>
        </w:rPr>
        <w:br/>
        <w:t>В случае, если муниципальный служащий, обратился с ходатайством в соответствии с ч.3 п.16 Положения,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r w:rsidRPr="006D5F37">
        <w:rPr>
          <w:color w:val="333333"/>
        </w:rPr>
        <w:br/>
        <w:t>10. Проверка достоверности и полноты сведений, предусмотренных пунктами 3, 7 Положения, осуществляется Комиссией по соблюдению требований к служебному поведению в администрации Сунженского сельского поселения,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r w:rsidRPr="006D5F37">
        <w:rPr>
          <w:color w:val="333333"/>
        </w:rPr>
        <w:br/>
        <w:t>11. Сведения, предусмотренные пунктами 3, 7 Положения и представленные в соответствии с настоящим Положением,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r w:rsidRPr="006D5F37">
        <w:rPr>
          <w:color w:val="333333"/>
        </w:rPr>
        <w:br/>
        <w:t>12. Не допускается использование сведений, предусмотренных пунктами 3, 7 Положения и представленных в соответствии с настоящим Положением,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r w:rsidRPr="006D5F37">
        <w:rPr>
          <w:color w:val="333333"/>
        </w:rPr>
        <w:br/>
        <w:t>13. Лица, виновные в разглашении сведений, предусмотренных пунктами 3, 7 Положения и представленных в соответствии с настоящим Положением,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r w:rsidRPr="006D5F37">
        <w:rPr>
          <w:color w:val="333333"/>
        </w:rPr>
        <w:br/>
        <w:t xml:space="preserve">14. Представленные в соответствии с настоящим Положением сведения об источниках получения средств, за счет которых совершены сделки (совершена сделка) по </w:t>
      </w:r>
      <w:r w:rsidRPr="006D5F37">
        <w:rPr>
          <w:color w:val="333333"/>
        </w:rPr>
        <w:lastRenderedPageBreak/>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официальном сайте Сунженского сельского поселения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sidRPr="006D5F37">
        <w:rPr>
          <w:color w:val="333333"/>
        </w:rPr>
        <w:br/>
        <w:t>15.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пунктами 3, 7 Положения.</w:t>
      </w:r>
      <w:r w:rsidRPr="006D5F37">
        <w:rPr>
          <w:color w:val="333333"/>
        </w:rPr>
        <w:br/>
        <w:t>16. 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r w:rsidRPr="006D5F37">
        <w:rPr>
          <w:color w:val="333333"/>
        </w:rPr>
        <w:br/>
        <w:t>1) давать пояснения в письменной форме:</w:t>
      </w:r>
      <w:r w:rsidRPr="006D5F37">
        <w:rPr>
          <w:color w:val="333333"/>
        </w:rPr>
        <w:br/>
        <w:t>а) в связи с истребованием сведений;</w:t>
      </w:r>
      <w:r w:rsidRPr="006D5F37">
        <w:rPr>
          <w:color w:val="333333"/>
        </w:rPr>
        <w:br/>
        <w:t>б) в ходе проверки достоверности и полноты сведений, и по ее результатам;</w:t>
      </w:r>
      <w:r w:rsidRPr="006D5F37">
        <w:rPr>
          <w:color w:val="333333"/>
        </w:rPr>
        <w:br/>
        <w:t>в) об источниках получения средств, за счет которых им, его супругой (супругом) и (или) несовершеннолетними детьми совершена сделка;</w:t>
      </w:r>
      <w:r w:rsidRPr="006D5F37">
        <w:rPr>
          <w:color w:val="333333"/>
        </w:rPr>
        <w:br/>
        <w:t>2) представлять дополнительные материалы и давать по ним пояснения в письменной форме;</w:t>
      </w:r>
      <w:r w:rsidRPr="006D5F37">
        <w:rPr>
          <w:color w:val="333333"/>
        </w:rPr>
        <w:br/>
        <w:t>3) обращаться с ходатайством в комиссию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r w:rsidRPr="006D5F37">
        <w:rPr>
          <w:color w:val="333333"/>
        </w:rPr>
        <w:br/>
        <w:t>17. Муниципальный служащий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r w:rsidRPr="006D5F37">
        <w:rPr>
          <w:color w:val="333333"/>
        </w:rPr>
        <w:br/>
        <w:t>18. Комиссия по профилактике и противодействию коррупции в администрации Сунженского сельского поселения обязана:</w:t>
      </w:r>
      <w:r w:rsidRPr="006D5F37">
        <w:rPr>
          <w:color w:val="333333"/>
        </w:rPr>
        <w:br/>
        <w:t>1) осуществлять анализ поступающих в соответствии с настоящим Федеральным законом и Федеральным законом от 25.12.2008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r w:rsidRPr="006D5F37">
        <w:rPr>
          <w:color w:val="333333"/>
        </w:rPr>
        <w:br/>
        <w:t>2) принимать сведения, представляемые в соответствии с данным Положения.</w:t>
      </w:r>
      <w:r w:rsidRPr="006D5F37">
        <w:rPr>
          <w:color w:val="333333"/>
        </w:rPr>
        <w:br/>
        <w:t>3) истребовать от муниципального служащего сведения, предусмотренные пунктами 3, 7 Положения;</w:t>
      </w:r>
      <w:r w:rsidRPr="006D5F37">
        <w:rPr>
          <w:color w:val="333333"/>
        </w:rPr>
        <w:br/>
        <w:t>2) провести с ним беседу в случае поступления ходатайства, предусмотренного ч.3 п.16 Положения.</w:t>
      </w:r>
      <w:r w:rsidRPr="006D5F37">
        <w:rPr>
          <w:color w:val="333333"/>
        </w:rPr>
        <w:br/>
        <w:t>19. Комиссия вправе:</w:t>
      </w:r>
      <w:r w:rsidRPr="006D5F37">
        <w:rPr>
          <w:color w:val="333333"/>
        </w:rPr>
        <w:br/>
        <w:t>1) проводить по своей инициативе беседу с данным лицом;</w:t>
      </w:r>
      <w:r w:rsidRPr="006D5F37">
        <w:rPr>
          <w:color w:val="333333"/>
        </w:rPr>
        <w:br/>
        <w:t>2) изучать поступившие от данного лица дополнительные материалы;</w:t>
      </w:r>
      <w:r w:rsidRPr="006D5F37">
        <w:rPr>
          <w:color w:val="333333"/>
        </w:rPr>
        <w:br/>
        <w:t>3) получать от данного лица пояснения по представленным им сведениям и материалам;</w:t>
      </w:r>
      <w:r w:rsidRPr="006D5F37">
        <w:rPr>
          <w:color w:val="333333"/>
        </w:rPr>
        <w:b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w:t>
      </w:r>
      <w:r w:rsidRPr="006D5F37">
        <w:rPr>
          <w:color w:val="333333"/>
        </w:rPr>
        <w:lastRenderedPageBreak/>
        <w:t>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r w:rsidRPr="006D5F37">
        <w:rPr>
          <w:color w:val="333333"/>
        </w:rPr>
        <w:br/>
        <w:t>5) наводить справки у физических лиц и получать от них с их согласия информацию.</w:t>
      </w:r>
      <w:r w:rsidRPr="006D5F37">
        <w:rPr>
          <w:color w:val="333333"/>
        </w:rPr>
        <w:br/>
        <w:t>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комиссией по соблюдению требований к служебному поведению главе администрации, принявшему решение об осуществлении контроля за расходами.</w:t>
      </w:r>
      <w:r w:rsidRPr="006D5F37">
        <w:rPr>
          <w:color w:val="333333"/>
        </w:rPr>
        <w:br/>
        <w:t>21. Глава администрации Сунженского сельского поселения,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r w:rsidRPr="006D5F37">
        <w:rPr>
          <w:color w:val="333333"/>
        </w:rPr>
        <w:br/>
        <w:t>22. Глава администрации Сунженского сельского поселения при принятии решения о применении к муниципальному служащему мер юридической ответственности вправе учесть рекомендации комиссии по профилактике и противодействию коррупции.</w:t>
      </w:r>
      <w:r w:rsidRPr="006D5F37">
        <w:rPr>
          <w:color w:val="333333"/>
        </w:rPr>
        <w:br/>
        <w:t>23. Муниципальный служащий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r w:rsidRPr="006D5F37">
        <w:rPr>
          <w:color w:val="333333"/>
        </w:rPr>
        <w:br/>
        <w:t>24. Комиссия по соблюдению требований к служебному поведению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администрации Сунженского сельского поселения,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муниципальную должность.</w:t>
      </w:r>
      <w:r w:rsidRPr="006D5F37">
        <w:rPr>
          <w:color w:val="333333"/>
        </w:rPr>
        <w:br/>
        <w:t>25. Невыполнение муниципальным служащим, обязанностей, предусмотренных данным Положением, является правонарушением.</w:t>
      </w:r>
      <w:r w:rsidRPr="006D5F37">
        <w:rPr>
          <w:color w:val="333333"/>
        </w:rPr>
        <w:b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r w:rsidRPr="006D5F37">
        <w:rPr>
          <w:color w:val="333333"/>
        </w:rPr>
        <w:br/>
        <w:t>26.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r w:rsidRPr="006D5F37">
        <w:rPr>
          <w:color w:val="333333"/>
        </w:rPr>
        <w:br/>
        <w:t>27.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r w:rsidRPr="006D5F37">
        <w:rPr>
          <w:color w:val="333333"/>
        </w:rPr>
        <w:br/>
        <w:t>28. Положения данного Положения действуют в отношении сделок, совершенных с 1 января 2012 года.</w:t>
      </w:r>
    </w:p>
    <w:p w:rsidR="003F22E3" w:rsidRPr="006D5F37" w:rsidRDefault="003F22E3">
      <w:pPr>
        <w:rPr>
          <w:rFonts w:ascii="Times New Roman" w:hAnsi="Times New Roman" w:cs="Times New Roman"/>
        </w:rPr>
      </w:pPr>
    </w:p>
    <w:bookmarkEnd w:id="0"/>
    <w:p w:rsidR="003120B0" w:rsidRPr="006D5F37" w:rsidRDefault="003120B0" w:rsidP="00DC4228">
      <w:pPr>
        <w:rPr>
          <w:rFonts w:ascii="Times New Roman" w:hAnsi="Times New Roman" w:cs="Times New Roman"/>
        </w:rPr>
      </w:pPr>
    </w:p>
    <w:sectPr w:rsidR="003120B0" w:rsidRPr="006D5F37" w:rsidSect="00C83DE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D1EB9"/>
    <w:multiLevelType w:val="multilevel"/>
    <w:tmpl w:val="89A0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0E3F9C"/>
    <w:multiLevelType w:val="multilevel"/>
    <w:tmpl w:val="19A6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51"/>
    <w:rsid w:val="000376FA"/>
    <w:rsid w:val="000B5949"/>
    <w:rsid w:val="00105010"/>
    <w:rsid w:val="001173B5"/>
    <w:rsid w:val="001848D3"/>
    <w:rsid w:val="001B3ED9"/>
    <w:rsid w:val="001C7B72"/>
    <w:rsid w:val="002A2051"/>
    <w:rsid w:val="003120B0"/>
    <w:rsid w:val="003A46DD"/>
    <w:rsid w:val="003F22E3"/>
    <w:rsid w:val="00431D15"/>
    <w:rsid w:val="005F191D"/>
    <w:rsid w:val="0060603C"/>
    <w:rsid w:val="00632213"/>
    <w:rsid w:val="006D5F37"/>
    <w:rsid w:val="006E2DEB"/>
    <w:rsid w:val="00747526"/>
    <w:rsid w:val="007F5CE3"/>
    <w:rsid w:val="008D37B1"/>
    <w:rsid w:val="00980631"/>
    <w:rsid w:val="00A4467B"/>
    <w:rsid w:val="00A821C7"/>
    <w:rsid w:val="00B16084"/>
    <w:rsid w:val="00BF1125"/>
    <w:rsid w:val="00C83DE3"/>
    <w:rsid w:val="00CF0584"/>
    <w:rsid w:val="00DC16D4"/>
    <w:rsid w:val="00DC4228"/>
    <w:rsid w:val="00E117D9"/>
    <w:rsid w:val="00F52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AAF25-011E-4CFB-9550-9B47253C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7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7B72"/>
    <w:rPr>
      <w:b/>
      <w:bCs/>
    </w:rPr>
  </w:style>
  <w:style w:type="character" w:styleId="a5">
    <w:name w:val="Hyperlink"/>
    <w:basedOn w:val="a0"/>
    <w:uiPriority w:val="99"/>
    <w:semiHidden/>
    <w:unhideWhenUsed/>
    <w:rsid w:val="001C7B72"/>
    <w:rPr>
      <w:color w:val="0000FF"/>
      <w:u w:val="single"/>
    </w:rPr>
  </w:style>
  <w:style w:type="paragraph" w:customStyle="1" w:styleId="a6">
    <w:name w:val="Знак"/>
    <w:basedOn w:val="a"/>
    <w:rsid w:val="0060603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
    <w:name w:val="Текст концевой сноски1"/>
    <w:basedOn w:val="a"/>
    <w:rsid w:val="0060603C"/>
    <w:pPr>
      <w:suppressAutoHyphens/>
      <w:spacing w:after="0" w:line="240" w:lineRule="auto"/>
    </w:pPr>
    <w:rPr>
      <w:rFonts w:ascii="Times New Roman" w:eastAsia="Times New Roman" w:hAnsi="Times New Roman" w:cs="Times New Roman"/>
      <w:sz w:val="20"/>
      <w:szCs w:val="20"/>
      <w:lang w:eastAsia="ar-SA"/>
    </w:rPr>
  </w:style>
  <w:style w:type="paragraph" w:styleId="a7">
    <w:name w:val="No Spacing"/>
    <w:uiPriority w:val="1"/>
    <w:qFormat/>
    <w:rsid w:val="0060603C"/>
    <w:pPr>
      <w:spacing w:after="0" w:line="240" w:lineRule="auto"/>
    </w:pPr>
  </w:style>
  <w:style w:type="table" w:styleId="a8">
    <w:name w:val="Table Grid"/>
    <w:basedOn w:val="a1"/>
    <w:uiPriority w:val="39"/>
    <w:rsid w:val="003F2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3221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322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76986">
      <w:bodyDiv w:val="1"/>
      <w:marLeft w:val="0"/>
      <w:marRight w:val="0"/>
      <w:marTop w:val="0"/>
      <w:marBottom w:val="0"/>
      <w:divBdr>
        <w:top w:val="none" w:sz="0" w:space="0" w:color="auto"/>
        <w:left w:val="none" w:sz="0" w:space="0" w:color="auto"/>
        <w:bottom w:val="none" w:sz="0" w:space="0" w:color="auto"/>
        <w:right w:val="none" w:sz="0" w:space="0" w:color="auto"/>
      </w:divBdr>
    </w:div>
    <w:div w:id="746801972">
      <w:bodyDiv w:val="1"/>
      <w:marLeft w:val="0"/>
      <w:marRight w:val="0"/>
      <w:marTop w:val="0"/>
      <w:marBottom w:val="0"/>
      <w:divBdr>
        <w:top w:val="none" w:sz="0" w:space="0" w:color="auto"/>
        <w:left w:val="none" w:sz="0" w:space="0" w:color="auto"/>
        <w:bottom w:val="none" w:sz="0" w:space="0" w:color="auto"/>
        <w:right w:val="none" w:sz="0" w:space="0" w:color="auto"/>
      </w:divBdr>
    </w:div>
    <w:div w:id="884876752">
      <w:bodyDiv w:val="1"/>
      <w:marLeft w:val="0"/>
      <w:marRight w:val="0"/>
      <w:marTop w:val="0"/>
      <w:marBottom w:val="0"/>
      <w:divBdr>
        <w:top w:val="none" w:sz="0" w:space="0" w:color="auto"/>
        <w:left w:val="none" w:sz="0" w:space="0" w:color="auto"/>
        <w:bottom w:val="none" w:sz="0" w:space="0" w:color="auto"/>
        <w:right w:val="none" w:sz="0" w:space="0" w:color="auto"/>
      </w:divBdr>
    </w:div>
    <w:div w:id="1160998561">
      <w:bodyDiv w:val="1"/>
      <w:marLeft w:val="0"/>
      <w:marRight w:val="0"/>
      <w:marTop w:val="0"/>
      <w:marBottom w:val="0"/>
      <w:divBdr>
        <w:top w:val="none" w:sz="0" w:space="0" w:color="auto"/>
        <w:left w:val="none" w:sz="0" w:space="0" w:color="auto"/>
        <w:bottom w:val="none" w:sz="0" w:space="0" w:color="auto"/>
        <w:right w:val="none" w:sz="0" w:space="0" w:color="auto"/>
      </w:divBdr>
    </w:div>
    <w:div w:id="1275089259">
      <w:bodyDiv w:val="1"/>
      <w:marLeft w:val="0"/>
      <w:marRight w:val="0"/>
      <w:marTop w:val="0"/>
      <w:marBottom w:val="0"/>
      <w:divBdr>
        <w:top w:val="none" w:sz="0" w:space="0" w:color="auto"/>
        <w:left w:val="none" w:sz="0" w:space="0" w:color="auto"/>
        <w:bottom w:val="none" w:sz="0" w:space="0" w:color="auto"/>
        <w:right w:val="none" w:sz="0" w:space="0" w:color="auto"/>
      </w:divBdr>
      <w:divsChild>
        <w:div w:id="468086567">
          <w:marLeft w:val="0"/>
          <w:marRight w:val="0"/>
          <w:marTop w:val="0"/>
          <w:marBottom w:val="0"/>
          <w:divBdr>
            <w:top w:val="none" w:sz="0" w:space="0" w:color="auto"/>
            <w:left w:val="none" w:sz="0" w:space="0" w:color="auto"/>
            <w:bottom w:val="none" w:sz="0" w:space="0" w:color="auto"/>
            <w:right w:val="none" w:sz="0" w:space="0" w:color="auto"/>
          </w:divBdr>
        </w:div>
      </w:divsChild>
    </w:div>
    <w:div w:id="1323393131">
      <w:bodyDiv w:val="1"/>
      <w:marLeft w:val="0"/>
      <w:marRight w:val="0"/>
      <w:marTop w:val="0"/>
      <w:marBottom w:val="0"/>
      <w:divBdr>
        <w:top w:val="none" w:sz="0" w:space="0" w:color="auto"/>
        <w:left w:val="none" w:sz="0" w:space="0" w:color="auto"/>
        <w:bottom w:val="none" w:sz="0" w:space="0" w:color="auto"/>
        <w:right w:val="none" w:sz="0" w:space="0" w:color="auto"/>
      </w:divBdr>
      <w:divsChild>
        <w:div w:id="1606382593">
          <w:marLeft w:val="0"/>
          <w:marRight w:val="0"/>
          <w:marTop w:val="0"/>
          <w:marBottom w:val="0"/>
          <w:divBdr>
            <w:top w:val="none" w:sz="0" w:space="0" w:color="auto"/>
            <w:left w:val="none" w:sz="0" w:space="0" w:color="auto"/>
            <w:bottom w:val="none" w:sz="0" w:space="0" w:color="auto"/>
            <w:right w:val="none" w:sz="0" w:space="0" w:color="auto"/>
          </w:divBdr>
        </w:div>
      </w:divsChild>
    </w:div>
    <w:div w:id="1367750611">
      <w:bodyDiv w:val="1"/>
      <w:marLeft w:val="0"/>
      <w:marRight w:val="0"/>
      <w:marTop w:val="0"/>
      <w:marBottom w:val="0"/>
      <w:divBdr>
        <w:top w:val="none" w:sz="0" w:space="0" w:color="auto"/>
        <w:left w:val="none" w:sz="0" w:space="0" w:color="auto"/>
        <w:bottom w:val="none" w:sz="0" w:space="0" w:color="auto"/>
        <w:right w:val="none" w:sz="0" w:space="0" w:color="auto"/>
      </w:divBdr>
    </w:div>
    <w:div w:id="1393506474">
      <w:bodyDiv w:val="1"/>
      <w:marLeft w:val="0"/>
      <w:marRight w:val="0"/>
      <w:marTop w:val="0"/>
      <w:marBottom w:val="0"/>
      <w:divBdr>
        <w:top w:val="none" w:sz="0" w:space="0" w:color="auto"/>
        <w:left w:val="none" w:sz="0" w:space="0" w:color="auto"/>
        <w:bottom w:val="none" w:sz="0" w:space="0" w:color="auto"/>
        <w:right w:val="none" w:sz="0" w:space="0" w:color="auto"/>
      </w:divBdr>
    </w:div>
    <w:div w:id="1393651909">
      <w:bodyDiv w:val="1"/>
      <w:marLeft w:val="0"/>
      <w:marRight w:val="0"/>
      <w:marTop w:val="0"/>
      <w:marBottom w:val="0"/>
      <w:divBdr>
        <w:top w:val="none" w:sz="0" w:space="0" w:color="auto"/>
        <w:left w:val="none" w:sz="0" w:space="0" w:color="auto"/>
        <w:bottom w:val="none" w:sz="0" w:space="0" w:color="auto"/>
        <w:right w:val="none" w:sz="0" w:space="0" w:color="auto"/>
      </w:divBdr>
    </w:div>
    <w:div w:id="1885558810">
      <w:bodyDiv w:val="1"/>
      <w:marLeft w:val="0"/>
      <w:marRight w:val="0"/>
      <w:marTop w:val="0"/>
      <w:marBottom w:val="0"/>
      <w:divBdr>
        <w:top w:val="none" w:sz="0" w:space="0" w:color="auto"/>
        <w:left w:val="none" w:sz="0" w:space="0" w:color="auto"/>
        <w:bottom w:val="none" w:sz="0" w:space="0" w:color="auto"/>
        <w:right w:val="none" w:sz="0" w:space="0" w:color="auto"/>
      </w:divBdr>
    </w:div>
    <w:div w:id="20507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sp37.ru/index.php/munitsipalnaya-sluzhba/1498-postanovlenie-37a-24-03-20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2696</Words>
  <Characters>15371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2023-06-19T11:09:00Z</cp:lastPrinted>
  <dcterms:created xsi:type="dcterms:W3CDTF">2023-06-22T06:43:00Z</dcterms:created>
  <dcterms:modified xsi:type="dcterms:W3CDTF">2023-06-22T06:43:00Z</dcterms:modified>
</cp:coreProperties>
</file>